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2" w:type="pct"/>
        <w:tblCellSpacing w:w="0" w:type="dxa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1054"/>
      </w:tblGrid>
      <w:tr w:rsidR="00425B52" w:rsidRPr="00425B52" w:rsidTr="00E37AD8">
        <w:trPr>
          <w:trHeight w:val="967"/>
          <w:tblCellSpacing w:w="0" w:type="dxa"/>
        </w:trPr>
        <w:tc>
          <w:tcPr>
            <w:tcW w:w="0" w:type="auto"/>
            <w:vAlign w:val="center"/>
            <w:hideMark/>
          </w:tcPr>
          <w:p w:rsidR="00425B52" w:rsidRPr="00425B52" w:rsidRDefault="00425B52" w:rsidP="00425B5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Bookman Old Style" w:eastAsia="Times New Roman" w:hAnsi="Bookman Old Style" w:cs="Arial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89660" cy="8839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25B52" w:rsidRPr="00425B52" w:rsidRDefault="00425B52" w:rsidP="00425B5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ru-RU" w:eastAsia="ru-RU"/>
              </w:rPr>
              <w:t xml:space="preserve">Подготовка к сдаче квалификационного экзамена </w:t>
            </w:r>
            <w:r w:rsidRPr="00425B5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ru-RU" w:eastAsia="ru-RU"/>
              </w:rPr>
              <w:br/>
              <w:t xml:space="preserve">на получение Диплома </w:t>
            </w:r>
            <w:proofErr w:type="gramStart"/>
            <w:r w:rsidRPr="00425B5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ru-RU" w:eastAsia="ru-RU"/>
              </w:rPr>
              <w:t>АССА</w:t>
            </w:r>
            <w:proofErr w:type="gramEnd"/>
            <w:r w:rsidRPr="00425B5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ru-RU" w:eastAsia="ru-RU"/>
              </w:rPr>
              <w:t xml:space="preserve"> по Международной </w:t>
            </w:r>
            <w:r w:rsidRPr="00425B5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val="ru-RU" w:eastAsia="ru-RU"/>
              </w:rPr>
              <w:br/>
              <w:t xml:space="preserve">финансовой отчетности </w:t>
            </w:r>
            <w:r w:rsidRPr="00425B52">
              <w:rPr>
                <w:rFonts w:ascii="Bookman Old Style" w:eastAsia="Times New Roman" w:hAnsi="Bookman Old Style" w:cs="Arial"/>
                <w:b/>
                <w:bCs/>
                <w:i/>
                <w:sz w:val="28"/>
                <w:szCs w:val="28"/>
                <w:lang w:val="ru-RU" w:eastAsia="ru-RU"/>
              </w:rPr>
              <w:t xml:space="preserve">АССА </w:t>
            </w:r>
            <w:proofErr w:type="spellStart"/>
            <w:r w:rsidRPr="00425B52">
              <w:rPr>
                <w:rFonts w:ascii="Bookman Old Style" w:eastAsia="Times New Roman" w:hAnsi="Bookman Old Style" w:cs="Arial"/>
                <w:b/>
                <w:i/>
                <w:spacing w:val="-1"/>
                <w:sz w:val="28"/>
                <w:szCs w:val="28"/>
                <w:lang w:val="ru-RU" w:eastAsia="ru-RU"/>
              </w:rPr>
              <w:t>DipIFR</w:t>
            </w:r>
            <w:proofErr w:type="spellEnd"/>
            <w:r w:rsidRPr="00425B52">
              <w:rPr>
                <w:rFonts w:ascii="Bookman Old Style" w:eastAsia="Times New Roman" w:hAnsi="Bookman Old Style" w:cs="Arial"/>
                <w:b/>
                <w:i/>
                <w:spacing w:val="-1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425B52">
              <w:rPr>
                <w:rFonts w:ascii="Bookman Old Style" w:eastAsia="Times New Roman" w:hAnsi="Bookman Old Style" w:cs="Arial"/>
                <w:b/>
                <w:i/>
                <w:spacing w:val="-1"/>
                <w:sz w:val="28"/>
                <w:szCs w:val="28"/>
                <w:lang w:val="en-US" w:eastAsia="ru-RU"/>
              </w:rPr>
              <w:t>Rus</w:t>
            </w:r>
            <w:proofErr w:type="spellEnd"/>
            <w:r w:rsidRPr="00425B52">
              <w:rPr>
                <w:rFonts w:ascii="Bookman Old Style" w:eastAsia="Times New Roman" w:hAnsi="Bookman Old Style" w:cs="Arial"/>
                <w:b/>
                <w:i/>
                <w:spacing w:val="-1"/>
                <w:sz w:val="28"/>
                <w:szCs w:val="28"/>
                <w:lang w:val="ru-RU" w:eastAsia="ru-RU"/>
              </w:rPr>
              <w:t>)</w:t>
            </w:r>
            <w:r w:rsidRPr="00425B52">
              <w:rPr>
                <w:rFonts w:ascii="Bookman Old Style" w:eastAsia="Times New Roman" w:hAnsi="Bookman Old Style" w:cs="Arial"/>
                <w:b/>
                <w:bCs/>
                <w:i/>
                <w:spacing w:val="-5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25B52" w:rsidRPr="00425B52" w:rsidRDefault="00425B52" w:rsidP="00425B52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ru-RU"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noProof/>
                <w:color w:val="336699"/>
                <w:sz w:val="24"/>
                <w:szCs w:val="24"/>
                <w:lang w:eastAsia="uk-UA"/>
              </w:rPr>
              <w:drawing>
                <wp:inline distT="0" distB="0" distL="0" distR="0">
                  <wp:extent cx="548640" cy="548640"/>
                  <wp:effectExtent l="0" t="0" r="3810" b="3810"/>
                  <wp:docPr id="4" name="Рисунок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B52" w:rsidRPr="00425B52" w:rsidRDefault="00425B52" w:rsidP="00425B52">
      <w:pPr>
        <w:widowControl w:val="0"/>
        <w:snapToGrid w:val="0"/>
        <w:spacing w:after="0" w:line="240" w:lineRule="auto"/>
        <w:rPr>
          <w:rFonts w:ascii="Bookman Old Style" w:eastAsia="Times New Roman" w:hAnsi="Bookman Old Style" w:cs="Arial"/>
          <w:lang w:val="ru-RU" w:eastAsia="ru-RU"/>
        </w:rPr>
      </w:pPr>
    </w:p>
    <w:p w:rsidR="00425B52" w:rsidRPr="00425B52" w:rsidRDefault="00425B52" w:rsidP="00425B52">
      <w:pPr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 xml:space="preserve">Специально для стран СНГ, всемирно признанная  в мире Ассоциация Присяжных Сертифицированных Бухгалтеров Великобритании (ACCA) создала новую квалификацию - </w:t>
      </w:r>
      <w:r w:rsidRPr="00425B52">
        <w:rPr>
          <w:rFonts w:ascii="Bookman Old Style" w:eastAsia="Times New Roman" w:hAnsi="Bookman Old Style" w:cs="Arial"/>
          <w:b/>
          <w:bCs/>
          <w:sz w:val="20"/>
          <w:szCs w:val="20"/>
          <w:lang w:val="ru-RU" w:eastAsia="ru-RU"/>
        </w:rPr>
        <w:t xml:space="preserve">Диплом </w:t>
      </w:r>
      <w:proofErr w:type="gramStart"/>
      <w:r w:rsidRPr="00425B52">
        <w:rPr>
          <w:rFonts w:ascii="Bookman Old Style" w:eastAsia="Times New Roman" w:hAnsi="Bookman Old Style" w:cs="Arial"/>
          <w:b/>
          <w:bCs/>
          <w:sz w:val="20"/>
          <w:szCs w:val="20"/>
          <w:lang w:val="ru-RU" w:eastAsia="ru-RU"/>
        </w:rPr>
        <w:t>АССА</w:t>
      </w:r>
      <w:proofErr w:type="gramEnd"/>
      <w:r w:rsidRPr="00425B52">
        <w:rPr>
          <w:rFonts w:ascii="Bookman Old Style" w:eastAsia="Times New Roman" w:hAnsi="Bookman Old Style" w:cs="Arial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b/>
          <w:bCs/>
          <w:sz w:val="20"/>
          <w:szCs w:val="20"/>
          <w:lang w:val="ru-RU" w:eastAsia="ru-RU"/>
        </w:rPr>
        <w:t>DipIFR</w:t>
      </w:r>
      <w:proofErr w:type="spellEnd"/>
      <w:r w:rsidRPr="00425B52">
        <w:rPr>
          <w:rFonts w:ascii="Bookman Old Style" w:eastAsia="Times New Roman" w:hAnsi="Bookman Old Style" w:cs="Arial"/>
          <w:b/>
          <w:bCs/>
          <w:sz w:val="20"/>
          <w:szCs w:val="20"/>
          <w:lang w:val="ru-RU" w:eastAsia="ru-RU"/>
        </w:rPr>
        <w:t xml:space="preserve"> «Подготовка финансовой отчётности по МСФО»</w:t>
      </w:r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 xml:space="preserve"> в русскоязычном варианте.</w:t>
      </w:r>
    </w:p>
    <w:p w:rsidR="00425B52" w:rsidRPr="00425B52" w:rsidRDefault="00425B52" w:rsidP="00425B52">
      <w:pPr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Times New Roman"/>
          <w:lang w:val="ru-RU" w:eastAsia="ru-RU"/>
        </w:rPr>
        <w:t xml:space="preserve">           </w:t>
      </w:r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 xml:space="preserve">Диплом </w:t>
      </w:r>
      <w:proofErr w:type="spellStart"/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>DipIFR</w:t>
      </w:r>
      <w:proofErr w:type="spellEnd"/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 xml:space="preserve"> дает своим обладателям:</w:t>
      </w:r>
    </w:p>
    <w:p w:rsidR="00425B52" w:rsidRPr="00425B52" w:rsidRDefault="00425B52" w:rsidP="00425B52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 xml:space="preserve">понимание структуры международного регулирования в области финансовой отчетности; </w:t>
      </w:r>
    </w:p>
    <w:p w:rsidR="00425B52" w:rsidRPr="00425B52" w:rsidRDefault="00425B52" w:rsidP="00425B52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 xml:space="preserve">применение международных стандартов учета и международных стандартов отчетности в контексте конкретных практических ситуаций; </w:t>
      </w:r>
    </w:p>
    <w:p w:rsidR="00425B52" w:rsidRPr="00425B52" w:rsidRDefault="00425B52" w:rsidP="00425B52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 xml:space="preserve">подготовка финансовой отчетности в соответствии с международными стандартами учета, международными стандартами финансовой отчетности и решениями « Комитета по интерпретации международной финансовой отчетности» (IFRIC); </w:t>
      </w:r>
    </w:p>
    <w:p w:rsidR="00425B52" w:rsidRPr="00425B52" w:rsidRDefault="00425B52" w:rsidP="00425B52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>подготовка финансовой отчетности групп, включающих дочерние и ассоциированные компании и совместные предприятия.</w:t>
      </w:r>
    </w:p>
    <w:p w:rsidR="00425B52" w:rsidRPr="00425B52" w:rsidRDefault="00425B52" w:rsidP="00425B52">
      <w:pPr>
        <w:spacing w:after="0" w:line="240" w:lineRule="auto"/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</w:pPr>
      <w:proofErr w:type="spellStart"/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>DipIFR</w:t>
      </w:r>
      <w:proofErr w:type="spellEnd"/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 xml:space="preserve">  на сегодняшний день, очень своевременный и престижный квалификационный курс, который дает обширные теоретические знания и практические навыки в области МСФО.</w:t>
      </w:r>
    </w:p>
    <w:p w:rsidR="00425B52" w:rsidRPr="00425B52" w:rsidRDefault="00425B52" w:rsidP="00425B52">
      <w:pPr>
        <w:spacing w:after="0" w:line="240" w:lineRule="auto"/>
        <w:rPr>
          <w:rFonts w:ascii="Bookman Old Style" w:eastAsia="Times New Roman" w:hAnsi="Bookman Old Style" w:cs="Times New Roman"/>
          <w:b/>
          <w:lang w:val="ru-RU" w:eastAsia="ru-RU"/>
        </w:rPr>
      </w:pPr>
    </w:p>
    <w:p w:rsidR="00425B52" w:rsidRPr="00425B52" w:rsidRDefault="00425B52" w:rsidP="00425B52">
      <w:pPr>
        <w:spacing w:after="0" w:line="240" w:lineRule="auto"/>
        <w:jc w:val="both"/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Arial"/>
          <w:b/>
          <w:lang w:val="ru-RU" w:eastAsia="ru-RU"/>
        </w:rPr>
        <w:t xml:space="preserve">Компания </w:t>
      </w:r>
      <w:proofErr w:type="spellStart"/>
      <w:r w:rsidRPr="00425B52">
        <w:rPr>
          <w:rFonts w:ascii="Bookman Old Style" w:eastAsia="Times New Roman" w:hAnsi="Bookman Old Style" w:cs="Arial"/>
          <w:b/>
          <w:lang w:val="ru-RU" w:eastAsia="ru-RU"/>
        </w:rPr>
        <w:t>Business</w:t>
      </w:r>
      <w:proofErr w:type="spellEnd"/>
      <w:r w:rsidRPr="00425B52">
        <w:rPr>
          <w:rFonts w:ascii="Bookman Old Style" w:eastAsia="Times New Roman" w:hAnsi="Bookman Old Style" w:cs="Arial"/>
          <w:b/>
          <w:lang w:val="ru-RU"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b/>
          <w:lang w:val="ru-RU" w:eastAsia="ru-RU"/>
        </w:rPr>
        <w:t>Center</w:t>
      </w:r>
      <w:proofErr w:type="spellEnd"/>
      <w:r w:rsidRPr="00425B52">
        <w:rPr>
          <w:rFonts w:ascii="Bookman Old Style" w:eastAsia="Times New Roman" w:hAnsi="Bookman Old Style" w:cs="Arial"/>
          <w:b/>
          <w:lang w:val="ru-RU"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b/>
          <w:lang w:val="ru-RU" w:eastAsia="ru-RU"/>
        </w:rPr>
        <w:t>Professional</w:t>
      </w:r>
      <w:proofErr w:type="spellEnd"/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 xml:space="preserve"> предлагает курс по подготовке к сдаче экзамена на получение диплома  </w:t>
      </w:r>
      <w:proofErr w:type="gramStart"/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>АССА</w:t>
      </w:r>
      <w:proofErr w:type="gramEnd"/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>DipIFR</w:t>
      </w:r>
      <w:proofErr w:type="spellEnd"/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>(</w:t>
      </w:r>
      <w:proofErr w:type="spellStart"/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>Rus</w:t>
      </w:r>
      <w:proofErr w:type="spellEnd"/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>).</w:t>
      </w:r>
    </w:p>
    <w:p w:rsidR="00425B52" w:rsidRPr="00425B52" w:rsidRDefault="00425B52" w:rsidP="00425B52">
      <w:pPr>
        <w:spacing w:after="0" w:line="240" w:lineRule="auto"/>
        <w:jc w:val="both"/>
        <w:outlineLvl w:val="1"/>
        <w:rPr>
          <w:rFonts w:ascii="Bookman Old Style" w:eastAsia="Times New Roman" w:hAnsi="Bookman Old Style" w:cs="Tahoma"/>
          <w:b/>
          <w:bCs/>
          <w:color w:val="000080"/>
          <w:sz w:val="24"/>
          <w:szCs w:val="24"/>
          <w:lang w:val="ru-RU" w:eastAsia="ru-RU"/>
        </w:rPr>
      </w:pPr>
    </w:p>
    <w:p w:rsidR="00425B52" w:rsidRPr="00425B52" w:rsidRDefault="00425B52" w:rsidP="00425B52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Tahoma"/>
          <w:b/>
          <w:bCs/>
          <w:color w:val="000080"/>
          <w:lang w:val="ru-RU" w:eastAsia="ru-RU"/>
        </w:rPr>
        <w:t>Курс</w:t>
      </w:r>
      <w:r w:rsidRPr="00425B52">
        <w:rPr>
          <w:rFonts w:ascii="Bookman Old Style" w:eastAsia="Times New Roman" w:hAnsi="Bookman Old Style" w:cs="Tahoma"/>
          <w:b/>
          <w:bCs/>
          <w:color w:val="000080"/>
          <w:sz w:val="24"/>
          <w:szCs w:val="24"/>
          <w:lang w:val="ru-RU" w:eastAsia="ru-RU"/>
        </w:rPr>
        <w:t xml:space="preserve"> «</w:t>
      </w:r>
      <w:proofErr w:type="gramStart"/>
      <w:r w:rsidRPr="00425B52">
        <w:rPr>
          <w:rFonts w:ascii="Bookman Old Style" w:eastAsia="Times New Roman" w:hAnsi="Bookman Old Style" w:cs="Tahoma"/>
          <w:b/>
          <w:bCs/>
          <w:color w:val="000080"/>
          <w:sz w:val="24"/>
          <w:szCs w:val="24"/>
          <w:lang w:val="ru-RU" w:eastAsia="ru-RU"/>
        </w:rPr>
        <w:t>АССА</w:t>
      </w:r>
      <w:proofErr w:type="gramEnd"/>
      <w:r w:rsidRPr="00425B52">
        <w:rPr>
          <w:rFonts w:ascii="Bookman Old Style" w:eastAsia="Times New Roman" w:hAnsi="Bookman Old Style" w:cs="Tahoma"/>
          <w:b/>
          <w:bCs/>
          <w:color w:val="000080"/>
          <w:sz w:val="24"/>
          <w:szCs w:val="24"/>
          <w:lang w:val="ru-RU"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Tahoma"/>
          <w:b/>
          <w:bCs/>
          <w:color w:val="000080"/>
          <w:sz w:val="24"/>
          <w:szCs w:val="24"/>
          <w:lang w:val="ru-RU" w:eastAsia="ru-RU"/>
        </w:rPr>
        <w:t>DipIFR</w:t>
      </w:r>
      <w:proofErr w:type="spellEnd"/>
      <w:r w:rsidRPr="00425B52">
        <w:rPr>
          <w:rFonts w:ascii="Bookman Old Style" w:eastAsia="Times New Roman" w:hAnsi="Bookman Old Style" w:cs="Tahoma"/>
          <w:b/>
          <w:bCs/>
          <w:color w:val="000080"/>
          <w:sz w:val="24"/>
          <w:szCs w:val="24"/>
          <w:lang w:val="ru-RU" w:eastAsia="ru-RU"/>
        </w:rPr>
        <w:t xml:space="preserve"> – </w:t>
      </w:r>
      <w:r w:rsidRPr="00425B52">
        <w:rPr>
          <w:rFonts w:ascii="Bookman Old Style" w:eastAsia="Times New Roman" w:hAnsi="Bookman Old Style" w:cs="Arial"/>
          <w:b/>
          <w:color w:val="000080"/>
          <w:sz w:val="24"/>
          <w:szCs w:val="24"/>
          <w:lang w:val="ru-RU" w:eastAsia="ru-RU"/>
        </w:rPr>
        <w:t xml:space="preserve">Стандарт» </w:t>
      </w:r>
      <w:r w:rsidRPr="00425B52">
        <w:rPr>
          <w:rFonts w:ascii="Bookman Old Style" w:eastAsia="Times New Roman" w:hAnsi="Bookman Old Style" w:cs="Arial"/>
          <w:bCs/>
          <w:lang w:val="ru-RU" w:eastAsia="ru-RU"/>
        </w:rPr>
        <w:t xml:space="preserve">– </w:t>
      </w:r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 xml:space="preserve">классическая система подготовки к сдаче экзамена </w:t>
      </w:r>
      <w:proofErr w:type="spellStart"/>
      <w:r w:rsidRPr="00425B52">
        <w:rPr>
          <w:rFonts w:ascii="Bookman Old Style" w:eastAsia="Times New Roman" w:hAnsi="Bookman Old Style" w:cs="Arial"/>
          <w:bCs/>
          <w:sz w:val="18"/>
          <w:szCs w:val="18"/>
          <w:lang w:val="ru-RU" w:eastAsia="ru-RU"/>
        </w:rPr>
        <w:t>DipIFR</w:t>
      </w:r>
      <w:proofErr w:type="spellEnd"/>
      <w:r w:rsidRPr="00425B52">
        <w:rPr>
          <w:rFonts w:ascii="Bookman Old Style" w:eastAsia="Times New Roman" w:hAnsi="Bookman Old Style" w:cs="Arial"/>
          <w:bCs/>
          <w:sz w:val="18"/>
          <w:szCs w:val="18"/>
          <w:lang w:val="ru-RU" w:eastAsia="ru-RU"/>
        </w:rPr>
        <w:t>(</w:t>
      </w:r>
      <w:proofErr w:type="spellStart"/>
      <w:r w:rsidRPr="00425B52">
        <w:rPr>
          <w:rFonts w:ascii="Bookman Old Style" w:eastAsia="Times New Roman" w:hAnsi="Bookman Old Style" w:cs="Arial"/>
          <w:bCs/>
          <w:sz w:val="18"/>
          <w:szCs w:val="18"/>
          <w:lang w:val="ru-RU" w:eastAsia="ru-RU"/>
        </w:rPr>
        <w:t>Rus</w:t>
      </w:r>
      <w:proofErr w:type="spellEnd"/>
      <w:r w:rsidRPr="00425B52">
        <w:rPr>
          <w:rFonts w:ascii="Bookman Old Style" w:eastAsia="Times New Roman" w:hAnsi="Bookman Old Style" w:cs="Arial"/>
          <w:bCs/>
          <w:sz w:val="18"/>
          <w:szCs w:val="18"/>
          <w:lang w:val="ru-RU" w:eastAsia="ru-RU"/>
        </w:rPr>
        <w:t>).</w:t>
      </w:r>
    </w:p>
    <w:p w:rsidR="00425B52" w:rsidRPr="00425B52" w:rsidRDefault="00425B52" w:rsidP="00425B52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>Слушателям предлагается 9 аудиторных занятий, объединенных в  блоки.</w:t>
      </w:r>
    </w:p>
    <w:p w:rsidR="00425B52" w:rsidRPr="00425B52" w:rsidRDefault="00425B52" w:rsidP="00425B52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>Система подготовки рассчитана на 2,5 месяца обучения.</w:t>
      </w:r>
      <w:r w:rsidRPr="00425B52">
        <w:rPr>
          <w:rFonts w:ascii="Bookman Old Style" w:eastAsia="Times New Roman" w:hAnsi="Bookman Old Style" w:cs="Arial"/>
          <w:bCs/>
          <w:lang w:val="ru-RU" w:eastAsia="ru-RU"/>
        </w:rPr>
        <w:t xml:space="preserve"> </w:t>
      </w:r>
    </w:p>
    <w:p w:rsidR="00425B52" w:rsidRPr="00425B52" w:rsidRDefault="00425B52" w:rsidP="00425B52">
      <w:pPr>
        <w:spacing w:before="125" w:after="63" w:line="240" w:lineRule="auto"/>
        <w:rPr>
          <w:rFonts w:ascii="Arial" w:eastAsia="Times New Roman" w:hAnsi="Arial" w:cs="Arial"/>
          <w:b/>
          <w:lang w:val="ru-RU" w:eastAsia="ru-RU"/>
        </w:rPr>
      </w:pPr>
      <w:r w:rsidRPr="00425B52">
        <w:rPr>
          <w:rFonts w:ascii="Bookman Old Style" w:eastAsia="Times New Roman" w:hAnsi="Bookman Old Style" w:cs="Arial"/>
          <w:b/>
          <w:lang w:val="ru-RU" w:eastAsia="ru-RU"/>
        </w:rPr>
        <w:t>Целевая  аудитория: </w:t>
      </w:r>
    </w:p>
    <w:p w:rsidR="00425B52" w:rsidRPr="00425B52" w:rsidRDefault="00425B52" w:rsidP="00425B5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 xml:space="preserve">Программа предназначена для специалистов, работающих в сфере бухгалтерского учета, аудита и финансов, желающих сдать экзамен для получения Диплома </w:t>
      </w:r>
      <w:proofErr w:type="gramStart"/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>АССА</w:t>
      </w:r>
      <w:proofErr w:type="gramEnd"/>
      <w:r w:rsidRPr="00425B52">
        <w:rPr>
          <w:rFonts w:ascii="Bookman Old Style" w:eastAsia="Times New Roman" w:hAnsi="Bookman Old Style" w:cs="Arial"/>
          <w:bCs/>
          <w:sz w:val="20"/>
          <w:szCs w:val="20"/>
          <w:lang w:val="ru-RU" w:eastAsia="ru-RU"/>
        </w:rPr>
        <w:t xml:space="preserve">, Великобритания. </w:t>
      </w:r>
    </w:p>
    <w:p w:rsidR="00425B52" w:rsidRPr="00425B52" w:rsidRDefault="00425B52" w:rsidP="00425B52">
      <w:pPr>
        <w:spacing w:after="0" w:line="240" w:lineRule="auto"/>
        <w:rPr>
          <w:rFonts w:ascii="Bookman Old Style" w:eastAsia="Times New Roman" w:hAnsi="Bookman Old Style" w:cs="Arial"/>
          <w:b/>
          <w:color w:val="666666"/>
          <w:sz w:val="24"/>
          <w:szCs w:val="24"/>
          <w:lang w:eastAsia="ru-RU"/>
        </w:rPr>
      </w:pPr>
    </w:p>
    <w:p w:rsidR="00425B52" w:rsidRPr="00425B52" w:rsidRDefault="00425B52" w:rsidP="00425B52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Arial"/>
          <w:b/>
          <w:lang w:eastAsia="ru-RU"/>
        </w:rPr>
        <w:t xml:space="preserve">В </w:t>
      </w:r>
      <w:proofErr w:type="spellStart"/>
      <w:r w:rsidRPr="00425B52">
        <w:rPr>
          <w:rFonts w:ascii="Bookman Old Style" w:eastAsia="Times New Roman" w:hAnsi="Bookman Old Style" w:cs="Arial"/>
          <w:b/>
          <w:lang w:eastAsia="ru-RU"/>
        </w:rPr>
        <w:t>стоимость</w:t>
      </w:r>
      <w:proofErr w:type="spellEnd"/>
      <w:r w:rsidRPr="00425B52">
        <w:rPr>
          <w:rFonts w:ascii="Bookman Old Style" w:eastAsia="Times New Roman" w:hAnsi="Bookman Old Style" w:cs="Arial"/>
          <w:b/>
          <w:lang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b/>
          <w:lang w:eastAsia="ru-RU"/>
        </w:rPr>
        <w:t>курса</w:t>
      </w:r>
      <w:proofErr w:type="spellEnd"/>
      <w:r w:rsidRPr="00425B52">
        <w:rPr>
          <w:rFonts w:ascii="Bookman Old Style" w:eastAsia="Times New Roman" w:hAnsi="Bookman Old Style" w:cs="Arial"/>
          <w:b/>
          <w:lang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b/>
          <w:lang w:eastAsia="ru-RU"/>
        </w:rPr>
        <w:t>включается</w:t>
      </w:r>
      <w:proofErr w:type="spellEnd"/>
      <w:r w:rsidRPr="00425B52">
        <w:rPr>
          <w:rFonts w:ascii="Bookman Old Style" w:eastAsia="Times New Roman" w:hAnsi="Bookman Old Style" w:cs="Arial"/>
          <w:b/>
          <w:sz w:val="20"/>
          <w:szCs w:val="20"/>
          <w:lang w:eastAsia="ru-RU"/>
        </w:rPr>
        <w:t xml:space="preserve">: </w:t>
      </w:r>
      <w:proofErr w:type="spellStart"/>
      <w:r w:rsidRPr="00425B52">
        <w:rPr>
          <w:rFonts w:ascii="Bookman Old Style" w:eastAsia="Times New Roman" w:hAnsi="Bookman Old Style" w:cs="Arial"/>
          <w:sz w:val="20"/>
          <w:szCs w:val="20"/>
          <w:lang w:eastAsia="ru-RU"/>
        </w:rPr>
        <w:t>обучение</w:t>
      </w:r>
      <w:proofErr w:type="spellEnd"/>
      <w:r w:rsidRPr="00425B52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и </w:t>
      </w:r>
      <w:proofErr w:type="spellStart"/>
      <w:r w:rsidRPr="00425B52">
        <w:rPr>
          <w:rFonts w:ascii="Bookman Old Style" w:eastAsia="Times New Roman" w:hAnsi="Bookman Old Style" w:cs="Arial"/>
          <w:sz w:val="20"/>
          <w:szCs w:val="20"/>
          <w:lang w:eastAsia="ru-RU"/>
        </w:rPr>
        <w:t>консультации</w:t>
      </w:r>
      <w:proofErr w:type="spellEnd"/>
      <w:r w:rsidRPr="00425B52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, </w:t>
      </w:r>
      <w:proofErr w:type="spellStart"/>
      <w:r w:rsidRPr="00425B52">
        <w:rPr>
          <w:rFonts w:ascii="Bookman Old Style" w:eastAsia="Times New Roman" w:hAnsi="Bookman Old Style" w:cs="Arial"/>
          <w:sz w:val="20"/>
          <w:szCs w:val="20"/>
          <w:lang w:eastAsia="ru-RU"/>
        </w:rPr>
        <w:t>методические</w:t>
      </w:r>
      <w:proofErr w:type="spellEnd"/>
      <w:r w:rsidRPr="00425B52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sz w:val="20"/>
          <w:szCs w:val="20"/>
          <w:lang w:eastAsia="ru-RU"/>
        </w:rPr>
        <w:t>материалы</w:t>
      </w:r>
      <w:proofErr w:type="spellEnd"/>
      <w:r w:rsidRPr="00425B52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, </w:t>
      </w:r>
      <w:proofErr w:type="spellStart"/>
      <w:r w:rsidRPr="00425B52">
        <w:rPr>
          <w:rFonts w:ascii="Bookman Old Style" w:eastAsia="Times New Roman" w:hAnsi="Bookman Old Style" w:cs="Arial"/>
          <w:sz w:val="20"/>
          <w:szCs w:val="20"/>
          <w:lang w:eastAsia="ru-RU"/>
        </w:rPr>
        <w:t>практические</w:t>
      </w:r>
      <w:proofErr w:type="spellEnd"/>
      <w:r w:rsidRPr="00425B52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sz w:val="20"/>
          <w:szCs w:val="20"/>
          <w:lang w:eastAsia="ru-RU"/>
        </w:rPr>
        <w:t>кейсы</w:t>
      </w:r>
      <w:proofErr w:type="spellEnd"/>
      <w:r w:rsidRPr="00425B52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</w:t>
      </w:r>
      <w:r w:rsidRPr="00425B52">
        <w:rPr>
          <w:rFonts w:ascii="Bookman Old Style" w:eastAsia="Times New Roman" w:hAnsi="Bookman Old Style" w:cs="Arial"/>
          <w:sz w:val="20"/>
          <w:szCs w:val="20"/>
          <w:lang w:val="ru-RU" w:eastAsia="ru-RU"/>
        </w:rPr>
        <w:t xml:space="preserve"> (задачники, </w:t>
      </w:r>
      <w:proofErr w:type="spellStart"/>
      <w:r w:rsidRPr="00425B52">
        <w:rPr>
          <w:rFonts w:ascii="Bookman Old Style" w:eastAsia="Times New Roman" w:hAnsi="Bookman Old Style" w:cs="Arial"/>
          <w:sz w:val="20"/>
          <w:szCs w:val="20"/>
          <w:lang w:val="ru-RU" w:eastAsia="ru-RU"/>
        </w:rPr>
        <w:t>решебники</w:t>
      </w:r>
      <w:proofErr w:type="spellEnd"/>
      <w:r w:rsidRPr="00425B52">
        <w:rPr>
          <w:rFonts w:ascii="Bookman Old Style" w:eastAsia="Times New Roman" w:hAnsi="Bookman Old Style" w:cs="Arial"/>
          <w:sz w:val="20"/>
          <w:szCs w:val="20"/>
          <w:lang w:val="ru-RU" w:eastAsia="ru-RU"/>
        </w:rPr>
        <w:t xml:space="preserve">, пособия, пробный экзамен, дополнительная литература), кофе – брейки, административная поддержка при регистрации на экзамен. </w:t>
      </w:r>
    </w:p>
    <w:p w:rsidR="00425B52" w:rsidRPr="00425B52" w:rsidRDefault="00425B52" w:rsidP="00425B52">
      <w:pPr>
        <w:spacing w:after="0" w:line="240" w:lineRule="auto"/>
        <w:jc w:val="right"/>
        <w:rPr>
          <w:rFonts w:ascii="Bookman Old Style" w:eastAsia="Times New Roman" w:hAnsi="Bookman Old Style" w:cs="Arial"/>
          <w:i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Arial"/>
          <w:i/>
          <w:sz w:val="20"/>
          <w:szCs w:val="20"/>
          <w:lang w:eastAsia="ru-RU"/>
        </w:rPr>
        <w:t xml:space="preserve">В </w:t>
      </w:r>
      <w:proofErr w:type="spellStart"/>
      <w:r w:rsidRPr="00425B52">
        <w:rPr>
          <w:rFonts w:ascii="Bookman Old Style" w:eastAsia="Times New Roman" w:hAnsi="Bookman Old Style" w:cs="Arial"/>
          <w:i/>
          <w:sz w:val="20"/>
          <w:szCs w:val="20"/>
          <w:lang w:eastAsia="ru-RU"/>
        </w:rPr>
        <w:t>стоимость</w:t>
      </w:r>
      <w:proofErr w:type="spellEnd"/>
      <w:r w:rsidRPr="00425B52">
        <w:rPr>
          <w:rFonts w:ascii="Bookman Old Style" w:eastAsia="Times New Roman" w:hAnsi="Bookman Old Style" w:cs="Arial"/>
          <w:i/>
          <w:sz w:val="20"/>
          <w:szCs w:val="20"/>
          <w:lang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i/>
          <w:sz w:val="20"/>
          <w:szCs w:val="20"/>
          <w:lang w:eastAsia="ru-RU"/>
        </w:rPr>
        <w:t>курса</w:t>
      </w:r>
      <w:proofErr w:type="spellEnd"/>
      <w:r w:rsidRPr="00425B52">
        <w:rPr>
          <w:rFonts w:ascii="Bookman Old Style" w:eastAsia="Times New Roman" w:hAnsi="Bookman Old Style" w:cs="Arial"/>
          <w:i/>
          <w:sz w:val="20"/>
          <w:szCs w:val="20"/>
          <w:lang w:eastAsia="ru-RU"/>
        </w:rPr>
        <w:t xml:space="preserve"> </w:t>
      </w:r>
      <w:r w:rsidRPr="00425B52">
        <w:rPr>
          <w:rFonts w:ascii="Bookman Old Style" w:eastAsia="Times New Roman" w:hAnsi="Bookman Old Style" w:cs="Arial"/>
          <w:b/>
          <w:i/>
          <w:sz w:val="20"/>
          <w:szCs w:val="20"/>
          <w:lang w:eastAsia="ru-RU"/>
        </w:rPr>
        <w:t>не</w:t>
      </w:r>
      <w:r w:rsidRPr="00425B52">
        <w:rPr>
          <w:rFonts w:ascii="Bookman Old Style" w:eastAsia="Times New Roman" w:hAnsi="Bookman Old Style" w:cs="Arial"/>
          <w:i/>
          <w:sz w:val="20"/>
          <w:szCs w:val="20"/>
          <w:lang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i/>
          <w:sz w:val="20"/>
          <w:szCs w:val="20"/>
          <w:lang w:eastAsia="ru-RU"/>
        </w:rPr>
        <w:t>включается</w:t>
      </w:r>
      <w:proofErr w:type="spellEnd"/>
      <w:r w:rsidRPr="00425B52">
        <w:rPr>
          <w:rFonts w:ascii="Bookman Old Style" w:eastAsia="Times New Roman" w:hAnsi="Bookman Old Style" w:cs="Arial"/>
          <w:i/>
          <w:sz w:val="20"/>
          <w:szCs w:val="20"/>
          <w:lang w:eastAsia="ru-RU"/>
        </w:rPr>
        <w:t xml:space="preserve"> – </w:t>
      </w:r>
      <w:proofErr w:type="spellStart"/>
      <w:r w:rsidRPr="00425B52">
        <w:rPr>
          <w:rFonts w:ascii="Bookman Old Style" w:eastAsia="Times New Roman" w:hAnsi="Bookman Old Style" w:cs="Arial"/>
          <w:i/>
          <w:sz w:val="20"/>
          <w:szCs w:val="20"/>
          <w:lang w:eastAsia="ru-RU"/>
        </w:rPr>
        <w:t>стоимость</w:t>
      </w:r>
      <w:proofErr w:type="spellEnd"/>
      <w:r w:rsidRPr="00425B52">
        <w:rPr>
          <w:rFonts w:ascii="Bookman Old Style" w:eastAsia="Times New Roman" w:hAnsi="Bookman Old Style" w:cs="Arial"/>
          <w:i/>
          <w:sz w:val="20"/>
          <w:szCs w:val="20"/>
          <w:lang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i/>
          <w:sz w:val="20"/>
          <w:szCs w:val="20"/>
          <w:lang w:eastAsia="ru-RU"/>
        </w:rPr>
        <w:t>регистрации</w:t>
      </w:r>
      <w:proofErr w:type="spellEnd"/>
      <w:r w:rsidRPr="00425B52">
        <w:rPr>
          <w:rFonts w:ascii="Bookman Old Style" w:eastAsia="Times New Roman" w:hAnsi="Bookman Old Style" w:cs="Arial"/>
          <w:i/>
          <w:sz w:val="20"/>
          <w:szCs w:val="20"/>
          <w:lang w:eastAsia="ru-RU"/>
        </w:rPr>
        <w:t xml:space="preserve"> на </w:t>
      </w:r>
      <w:proofErr w:type="spellStart"/>
      <w:r w:rsidRPr="00425B52">
        <w:rPr>
          <w:rFonts w:ascii="Bookman Old Style" w:eastAsia="Times New Roman" w:hAnsi="Bookman Old Style" w:cs="Arial"/>
          <w:i/>
          <w:sz w:val="20"/>
          <w:szCs w:val="20"/>
          <w:lang w:eastAsia="ru-RU"/>
        </w:rPr>
        <w:t>экзамен</w:t>
      </w:r>
      <w:proofErr w:type="spellEnd"/>
      <w:r w:rsidRPr="00425B52">
        <w:rPr>
          <w:rFonts w:ascii="Bookman Old Style" w:eastAsia="Times New Roman" w:hAnsi="Bookman Old Style" w:cs="Arial"/>
          <w:i/>
          <w:sz w:val="20"/>
          <w:szCs w:val="20"/>
          <w:lang w:eastAsia="ru-RU"/>
        </w:rPr>
        <w:t>.</w:t>
      </w:r>
    </w:p>
    <w:p w:rsidR="00425B52" w:rsidRPr="00425B52" w:rsidRDefault="00425B52" w:rsidP="00425B52">
      <w:pPr>
        <w:spacing w:after="0" w:line="240" w:lineRule="auto"/>
        <w:jc w:val="both"/>
        <w:rPr>
          <w:rFonts w:ascii="Bookman Old Style" w:eastAsia="Times New Roman" w:hAnsi="Bookman Old Style" w:cs="Arial"/>
          <w:b/>
          <w:i/>
          <w:color w:val="666666"/>
          <w:sz w:val="24"/>
          <w:szCs w:val="24"/>
          <w:lang w:val="ru-RU" w:eastAsia="ru-RU"/>
        </w:rPr>
      </w:pPr>
    </w:p>
    <w:p w:rsidR="00425B52" w:rsidRPr="00425B52" w:rsidRDefault="00425B52" w:rsidP="00425B5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Times New Roman"/>
          <w:sz w:val="20"/>
          <w:szCs w:val="20"/>
          <w:lang w:val="ru-RU" w:eastAsia="ru-RU"/>
        </w:rPr>
        <w:t xml:space="preserve">Занятия проводят аудиторы-практики и профессиональные консультанты, которые имеют Диплом </w:t>
      </w:r>
      <w:proofErr w:type="gramStart"/>
      <w:r w:rsidRPr="00425B52">
        <w:rPr>
          <w:rFonts w:ascii="Bookman Old Style" w:eastAsia="Times New Roman" w:hAnsi="Bookman Old Style" w:cs="Times New Roman"/>
          <w:sz w:val="20"/>
          <w:szCs w:val="20"/>
          <w:lang w:val="ru-RU" w:eastAsia="ru-RU"/>
        </w:rPr>
        <w:t>АССА</w:t>
      </w:r>
      <w:proofErr w:type="gramEnd"/>
      <w:r w:rsidRPr="00425B52">
        <w:rPr>
          <w:rFonts w:ascii="Bookman Old Style" w:eastAsia="Times New Roman" w:hAnsi="Bookman Old Style" w:cs="Times New Roman"/>
          <w:sz w:val="20"/>
          <w:szCs w:val="20"/>
          <w:lang w:val="ru-RU"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Times New Roman"/>
          <w:sz w:val="20"/>
          <w:szCs w:val="20"/>
          <w:lang w:val="ru-RU" w:eastAsia="ru-RU"/>
        </w:rPr>
        <w:t>DipIFR</w:t>
      </w:r>
      <w:proofErr w:type="spellEnd"/>
      <w:r w:rsidRPr="00425B52">
        <w:rPr>
          <w:rFonts w:ascii="Bookman Old Style" w:eastAsia="Times New Roman" w:hAnsi="Bookman Old Style" w:cs="Times New Roman"/>
          <w:sz w:val="20"/>
          <w:szCs w:val="20"/>
          <w:lang w:val="ru-RU" w:eastAsia="ru-RU"/>
        </w:rPr>
        <w:t>. У нас нет "</w:t>
      </w:r>
      <w:proofErr w:type="spellStart"/>
      <w:r w:rsidRPr="00425B52">
        <w:rPr>
          <w:rFonts w:ascii="Bookman Old Style" w:eastAsia="Times New Roman" w:hAnsi="Bookman Old Style" w:cs="Times New Roman"/>
          <w:sz w:val="20"/>
          <w:szCs w:val="20"/>
          <w:lang w:val="ru-RU" w:eastAsia="ru-RU"/>
        </w:rPr>
        <w:t>ВУЗовских</w:t>
      </w:r>
      <w:proofErr w:type="spellEnd"/>
      <w:r w:rsidRPr="00425B52">
        <w:rPr>
          <w:rFonts w:ascii="Bookman Old Style" w:eastAsia="Times New Roman" w:hAnsi="Bookman Old Style" w:cs="Times New Roman"/>
          <w:sz w:val="20"/>
          <w:szCs w:val="20"/>
          <w:lang w:val="ru-RU" w:eastAsia="ru-RU"/>
        </w:rPr>
        <w:t xml:space="preserve"> теоретиков", все преподаватели являются практиками, которые имеют  опыт работы в области применения МСФО, по постановке учета, систем управления и аудита. </w:t>
      </w:r>
      <w:r w:rsidRPr="00425B52">
        <w:rPr>
          <w:rFonts w:ascii="Bookman Old Style" w:eastAsia="Times New Roman" w:hAnsi="Bookman Old Style" w:cs="Times New Roman"/>
          <w:b/>
          <w:i/>
          <w:sz w:val="20"/>
          <w:szCs w:val="20"/>
          <w:lang w:val="ru-RU" w:eastAsia="ru-RU"/>
        </w:rPr>
        <w:t xml:space="preserve">Экзамен  </w:t>
      </w:r>
      <w:proofErr w:type="gramStart"/>
      <w:r w:rsidRPr="00425B52">
        <w:rPr>
          <w:rFonts w:ascii="Bookman Old Style" w:eastAsia="Times New Roman" w:hAnsi="Bookman Old Style" w:cs="Arial"/>
          <w:b/>
          <w:bCs/>
          <w:sz w:val="20"/>
          <w:szCs w:val="20"/>
          <w:lang w:val="ru-RU" w:eastAsia="ru-RU"/>
        </w:rPr>
        <w:t>АССА</w:t>
      </w:r>
      <w:proofErr w:type="gramEnd"/>
      <w:r w:rsidRPr="00425B52">
        <w:rPr>
          <w:rFonts w:ascii="Bookman Old Style" w:eastAsia="Times New Roman" w:hAnsi="Bookman Old Style" w:cs="Arial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b/>
          <w:bCs/>
          <w:iCs/>
          <w:sz w:val="20"/>
          <w:szCs w:val="20"/>
          <w:lang w:val="ru-RU" w:eastAsia="ru-RU"/>
        </w:rPr>
        <w:t>DipIFR</w:t>
      </w:r>
      <w:proofErr w:type="spellEnd"/>
      <w:r w:rsidRPr="00425B52">
        <w:rPr>
          <w:rFonts w:ascii="Bookman Old Style" w:eastAsia="Times New Roman" w:hAnsi="Bookman Old Style" w:cs="Arial"/>
          <w:b/>
          <w:bCs/>
          <w:iCs/>
          <w:sz w:val="20"/>
          <w:szCs w:val="20"/>
          <w:lang w:val="ru-RU" w:eastAsia="ru-RU"/>
        </w:rPr>
        <w:t>(</w:t>
      </w:r>
      <w:proofErr w:type="spellStart"/>
      <w:r w:rsidRPr="00425B52">
        <w:rPr>
          <w:rFonts w:ascii="Bookman Old Style" w:eastAsia="Times New Roman" w:hAnsi="Bookman Old Style" w:cs="Arial"/>
          <w:b/>
          <w:bCs/>
          <w:iCs/>
          <w:sz w:val="20"/>
          <w:szCs w:val="20"/>
          <w:lang w:val="ru-RU" w:eastAsia="ru-RU"/>
        </w:rPr>
        <w:t>Rus</w:t>
      </w:r>
      <w:proofErr w:type="spellEnd"/>
      <w:r w:rsidRPr="00425B52">
        <w:rPr>
          <w:rFonts w:ascii="Bookman Old Style" w:eastAsia="Times New Roman" w:hAnsi="Bookman Old Style" w:cs="Arial"/>
          <w:b/>
          <w:bCs/>
          <w:iCs/>
          <w:sz w:val="20"/>
          <w:szCs w:val="20"/>
          <w:lang w:val="ru-RU" w:eastAsia="ru-RU"/>
        </w:rPr>
        <w:t>)</w:t>
      </w:r>
      <w:r w:rsidRPr="00425B52">
        <w:rPr>
          <w:rFonts w:ascii="Bookman Old Style" w:eastAsia="Times New Roman" w:hAnsi="Bookman Old Style" w:cs="Arial"/>
          <w:b/>
          <w:bCs/>
          <w:iCs/>
          <w:sz w:val="20"/>
          <w:szCs w:val="20"/>
          <w:lang w:eastAsia="ru-RU"/>
        </w:rPr>
        <w:t xml:space="preserve"> </w:t>
      </w:r>
      <w:r w:rsidRPr="00425B52">
        <w:rPr>
          <w:rFonts w:ascii="Bookman Old Style" w:eastAsia="Times New Roman" w:hAnsi="Bookman Old Style" w:cs="Times New Roman"/>
          <w:b/>
          <w:i/>
          <w:sz w:val="20"/>
          <w:szCs w:val="20"/>
          <w:lang w:val="ru-RU"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i/>
          <w:sz w:val="20"/>
          <w:szCs w:val="20"/>
          <w:lang w:val="ru-RU" w:eastAsia="ru-RU"/>
        </w:rPr>
        <w:t xml:space="preserve">декабрь </w:t>
      </w:r>
      <w:r w:rsidRPr="00425B52">
        <w:rPr>
          <w:rFonts w:ascii="Bookman Old Style" w:eastAsia="Times New Roman" w:hAnsi="Bookman Old Style" w:cs="Times New Roman"/>
          <w:b/>
          <w:i/>
          <w:sz w:val="20"/>
          <w:szCs w:val="20"/>
          <w:lang w:val="ru-RU" w:eastAsia="ru-RU"/>
        </w:rPr>
        <w:t>201</w:t>
      </w:r>
      <w:r>
        <w:rPr>
          <w:rFonts w:ascii="Bookman Old Style" w:eastAsia="Times New Roman" w:hAnsi="Bookman Old Style" w:cs="Times New Roman"/>
          <w:b/>
          <w:i/>
          <w:sz w:val="20"/>
          <w:szCs w:val="20"/>
          <w:lang w:eastAsia="ru-RU"/>
        </w:rPr>
        <w:t>5</w:t>
      </w:r>
      <w:r w:rsidRPr="00425B52">
        <w:rPr>
          <w:rFonts w:ascii="Bookman Old Style" w:eastAsia="Times New Roman" w:hAnsi="Bookman Old Style" w:cs="Times New Roman"/>
          <w:b/>
          <w:i/>
          <w:sz w:val="20"/>
          <w:szCs w:val="20"/>
          <w:lang w:val="ru-RU" w:eastAsia="ru-RU"/>
        </w:rPr>
        <w:t xml:space="preserve">  г.</w:t>
      </w:r>
    </w:p>
    <w:p w:rsidR="00425B52" w:rsidRPr="00425B52" w:rsidRDefault="00425B52" w:rsidP="00425B52">
      <w:pPr>
        <w:spacing w:after="0" w:line="240" w:lineRule="auto"/>
        <w:ind w:left="16"/>
        <w:jc w:val="right"/>
        <w:rPr>
          <w:rFonts w:ascii="Bookman Old Style" w:eastAsia="Times New Roman" w:hAnsi="Bookman Old Style" w:cs="Arial"/>
          <w:b/>
          <w:lang w:val="ru-RU" w:eastAsia="ru-RU"/>
        </w:rPr>
      </w:pPr>
    </w:p>
    <w:p w:rsidR="00425B52" w:rsidRPr="00425B52" w:rsidRDefault="00425B52" w:rsidP="00425B52">
      <w:pPr>
        <w:spacing w:after="0" w:line="240" w:lineRule="auto"/>
        <w:jc w:val="center"/>
        <w:rPr>
          <w:rFonts w:ascii="Bookman Old Style" w:eastAsia="Times New Roman" w:hAnsi="Bookman Old Style" w:cs="Arial"/>
          <w:noProof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0"/>
          <w:szCs w:val="20"/>
          <w:lang w:val="ru-RU" w:eastAsia="ru-RU"/>
        </w:rPr>
        <w:t xml:space="preserve">Обучение Вы можете пройти </w:t>
      </w:r>
      <w:r w:rsidRPr="00425B52">
        <w:rPr>
          <w:rFonts w:ascii="Bookman Old Style" w:eastAsia="Times New Roman" w:hAnsi="Bookman Old Style" w:cs="Arial"/>
          <w:noProof/>
          <w:sz w:val="20"/>
          <w:szCs w:val="20"/>
          <w:lang w:val="ru-RU" w:eastAsia="ru-RU"/>
        </w:rPr>
        <w:t xml:space="preserve">в компании </w:t>
      </w:r>
      <w:r w:rsidRPr="00425B52">
        <w:rPr>
          <w:rFonts w:ascii="Bookman Old Style" w:eastAsia="Times New Roman" w:hAnsi="Bookman Old Style" w:cs="Arial"/>
          <w:b/>
          <w:sz w:val="20"/>
          <w:szCs w:val="20"/>
          <w:lang w:val="ru-RU" w:eastAsia="ru-RU"/>
        </w:rPr>
        <w:t>«</w:t>
      </w:r>
      <w:proofErr w:type="spellStart"/>
      <w:r w:rsidRPr="00425B52">
        <w:rPr>
          <w:rFonts w:ascii="Bookman Old Style" w:eastAsia="Times New Roman" w:hAnsi="Bookman Old Style" w:cs="Arial"/>
          <w:b/>
          <w:sz w:val="20"/>
          <w:szCs w:val="20"/>
          <w:lang w:val="ru-RU" w:eastAsia="ru-RU"/>
        </w:rPr>
        <w:t>Business</w:t>
      </w:r>
      <w:proofErr w:type="spellEnd"/>
      <w:r w:rsidRPr="00425B52">
        <w:rPr>
          <w:rFonts w:ascii="Bookman Old Style" w:eastAsia="Times New Roman" w:hAnsi="Bookman Old Style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b/>
          <w:sz w:val="20"/>
          <w:szCs w:val="20"/>
          <w:lang w:val="ru-RU" w:eastAsia="ru-RU"/>
        </w:rPr>
        <w:t>Center</w:t>
      </w:r>
      <w:proofErr w:type="spellEnd"/>
      <w:r w:rsidRPr="00425B52">
        <w:rPr>
          <w:rFonts w:ascii="Bookman Old Style" w:eastAsia="Times New Roman" w:hAnsi="Bookman Old Style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b/>
          <w:sz w:val="20"/>
          <w:szCs w:val="20"/>
          <w:lang w:val="ru-RU" w:eastAsia="ru-RU"/>
        </w:rPr>
        <w:t>Professional</w:t>
      </w:r>
      <w:proofErr w:type="spellEnd"/>
      <w:r w:rsidRPr="00425B52">
        <w:rPr>
          <w:rFonts w:ascii="Bookman Old Style" w:eastAsia="Times New Roman" w:hAnsi="Bookman Old Style" w:cs="Arial"/>
          <w:b/>
          <w:sz w:val="20"/>
          <w:szCs w:val="20"/>
          <w:lang w:val="ru-RU" w:eastAsia="ru-RU"/>
        </w:rPr>
        <w:t xml:space="preserve"> »</w:t>
      </w:r>
    </w:p>
    <w:p w:rsidR="00425B52" w:rsidRPr="00425B52" w:rsidRDefault="00425B52" w:rsidP="00425B52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0"/>
          <w:szCs w:val="20"/>
          <w:lang w:val="ru-RU" w:eastAsia="ru-RU"/>
        </w:rPr>
        <w:t xml:space="preserve">г. Киев, пер. Т  Шевченко, 13, офис 9,(Майдан </w:t>
      </w:r>
      <w:proofErr w:type="spellStart"/>
      <w:r w:rsidRPr="00425B52">
        <w:rPr>
          <w:rFonts w:ascii="Bookman Old Style" w:eastAsia="Times New Roman" w:hAnsi="Bookman Old Style" w:cs="Arial"/>
          <w:sz w:val="20"/>
          <w:szCs w:val="20"/>
          <w:lang w:val="ru-RU" w:eastAsia="ru-RU"/>
        </w:rPr>
        <w:t>Незалежности</w:t>
      </w:r>
      <w:proofErr w:type="spellEnd"/>
      <w:r w:rsidRPr="00425B52">
        <w:rPr>
          <w:rFonts w:ascii="Bookman Old Style" w:eastAsia="Times New Roman" w:hAnsi="Bookman Old Style" w:cs="Arial"/>
          <w:sz w:val="20"/>
          <w:szCs w:val="20"/>
          <w:lang w:val="ru-RU" w:eastAsia="ru-RU"/>
        </w:rPr>
        <w:t>)</w:t>
      </w:r>
    </w:p>
    <w:p w:rsidR="00425B52" w:rsidRPr="00425B52" w:rsidRDefault="00425B52" w:rsidP="00425B52">
      <w:pPr>
        <w:spacing w:after="0" w:line="240" w:lineRule="auto"/>
        <w:outlineLvl w:val="1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</w:p>
    <w:p w:rsidR="00425B52" w:rsidRPr="00425B52" w:rsidRDefault="00425B52" w:rsidP="00425B52">
      <w:pPr>
        <w:spacing w:after="0" w:line="240" w:lineRule="auto"/>
        <w:outlineLvl w:val="1"/>
        <w:rPr>
          <w:rFonts w:ascii="Bookman Old Style" w:eastAsia="Times New Roman" w:hAnsi="Bookman Old Style" w:cs="Arial"/>
          <w:b/>
          <w:sz w:val="28"/>
          <w:szCs w:val="28"/>
          <w:lang w:val="ru-RU" w:eastAsia="ru-RU"/>
        </w:rPr>
      </w:pPr>
      <w:r w:rsidRPr="00425B52">
        <w:rPr>
          <w:rFonts w:ascii="Bookman Old Style" w:eastAsia="Times New Roman" w:hAnsi="Bookman Old Style" w:cs="Arial"/>
          <w:b/>
          <w:sz w:val="28"/>
          <w:szCs w:val="28"/>
          <w:lang w:val="ru-RU" w:eastAsia="ru-RU"/>
        </w:rPr>
        <w:t xml:space="preserve">Программа курса </w:t>
      </w:r>
      <w:proofErr w:type="gramStart"/>
      <w:r w:rsidRPr="00425B52">
        <w:rPr>
          <w:rFonts w:ascii="Bookman Old Style" w:eastAsia="Times New Roman" w:hAnsi="Bookman Old Style" w:cs="Arial"/>
          <w:b/>
          <w:sz w:val="28"/>
          <w:szCs w:val="28"/>
          <w:lang w:val="ru-RU" w:eastAsia="ru-RU"/>
        </w:rPr>
        <w:t>АССА</w:t>
      </w:r>
      <w:proofErr w:type="gramEnd"/>
      <w:r w:rsidRPr="00425B52">
        <w:rPr>
          <w:rFonts w:ascii="Bookman Old Style" w:eastAsia="Times New Roman" w:hAnsi="Bookman Old Style" w:cs="Arial"/>
          <w:b/>
          <w:sz w:val="28"/>
          <w:szCs w:val="28"/>
          <w:lang w:val="ru-RU"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b/>
          <w:sz w:val="28"/>
          <w:szCs w:val="28"/>
          <w:lang w:val="ru-RU" w:eastAsia="ru-RU"/>
        </w:rPr>
        <w:t>DipIFR</w:t>
      </w:r>
      <w:proofErr w:type="spellEnd"/>
      <w:r w:rsidRPr="00425B52">
        <w:rPr>
          <w:rFonts w:ascii="Bookman Old Style" w:eastAsia="Times New Roman" w:hAnsi="Bookman Old Style" w:cs="Arial"/>
          <w:b/>
          <w:sz w:val="28"/>
          <w:szCs w:val="28"/>
          <w:lang w:val="ru-RU" w:eastAsia="ru-RU"/>
        </w:rPr>
        <w:t xml:space="preserve"> (</w:t>
      </w:r>
      <w:proofErr w:type="spellStart"/>
      <w:r w:rsidRPr="00425B52">
        <w:rPr>
          <w:rFonts w:ascii="Bookman Old Style" w:eastAsia="Times New Roman" w:hAnsi="Bookman Old Style" w:cs="Arial"/>
          <w:b/>
          <w:sz w:val="28"/>
          <w:szCs w:val="28"/>
          <w:lang w:val="en-US" w:eastAsia="ru-RU"/>
        </w:rPr>
        <w:t>Rus</w:t>
      </w:r>
      <w:proofErr w:type="spellEnd"/>
      <w:r w:rsidRPr="00425B52">
        <w:rPr>
          <w:rFonts w:ascii="Bookman Old Style" w:eastAsia="Times New Roman" w:hAnsi="Bookman Old Style" w:cs="Arial"/>
          <w:b/>
          <w:sz w:val="28"/>
          <w:szCs w:val="28"/>
          <w:lang w:val="ru-RU" w:eastAsia="ru-RU"/>
        </w:rPr>
        <w:t>)</w:t>
      </w:r>
    </w:p>
    <w:p w:rsidR="00425B52" w:rsidRPr="00425B52" w:rsidRDefault="00425B52" w:rsidP="00425B52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Arial"/>
          <w:b/>
          <w:sz w:val="28"/>
          <w:szCs w:val="28"/>
          <w:lang w:val="ru-RU" w:eastAsia="ru-RU"/>
        </w:rPr>
      </w:pPr>
      <w:r w:rsidRPr="00425B52">
        <w:rPr>
          <w:rFonts w:ascii="Bookman Old Style" w:eastAsia="Times New Roman" w:hAnsi="Bookman Old Style" w:cs="Arial"/>
          <w:b/>
          <w:sz w:val="28"/>
          <w:szCs w:val="28"/>
          <w:lang w:val="ru-RU" w:eastAsia="ru-RU"/>
        </w:rPr>
        <w:t>«Диплом по Международным стандартам финансовой отчетности»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Введение в Международные Стандарты Финансовой Отчетности (IFRS)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lastRenderedPageBreak/>
        <w:t xml:space="preserve">Принципы подготовки и представления финансовой отчетности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1 Представление финансовой отчетности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2 Запасы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IFRS 2 Платежи с использованием акций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IFRS 5 Необоротные активы, предназначенные для продажи и прекращенная     деятельность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7 Отчеты о движении денежных средств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8 Учетные политики, изменения в бухгалтерских оценках и ошибки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10 События после отчетной даты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11 Договоры подряда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12 Налоги на прибыль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14 Сегментная отчетность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16 Основные средства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17 Аренда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18 Выручка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19 Вознаграждение работникам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20 Учет субсидий и раскрытие информации о правительственной помощи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21 Влияние изменений валютных курсов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>IAS 23 Затраты по займам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24 Раскрытие информации о связанных сторонах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28 Инвестиции в ассоциированные компании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31 Участие в совместных предприятиях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33 Прибыль на акцию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>IAS 34 Промежуточная финансовая отчетность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32/39 Финансовые инструменты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36 Обесценение активов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37 Резервы, условные обязательства и условные активы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38 Нематериальные активы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40 Инвестиционная собственность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IAS 41 Сельское хозяйство </w:t>
      </w:r>
    </w:p>
    <w:p w:rsid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Основы групповой отчетности </w:t>
      </w:r>
    </w:p>
    <w:p w:rsidR="00425B52" w:rsidRPr="00425B52" w:rsidRDefault="00425B52" w:rsidP="0042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sz w:val="24"/>
          <w:szCs w:val="24"/>
          <w:lang w:val="ru-RU" w:eastAsia="ru-RU"/>
        </w:rPr>
        <w:t xml:space="preserve">Консолидированная бухгалтерская отчетность </w:t>
      </w:r>
    </w:p>
    <w:p w:rsidR="00425B52" w:rsidRPr="00425B52" w:rsidRDefault="00425B52" w:rsidP="00425B52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800000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  <w:t>Расписание</w:t>
      </w:r>
      <w:r w:rsidRPr="00425B52">
        <w:rPr>
          <w:rFonts w:ascii="Bookman Old Style" w:eastAsia="Times New Roman" w:hAnsi="Bookman Old Style" w:cs="Arial"/>
          <w:b/>
          <w:color w:val="000080"/>
          <w:sz w:val="24"/>
          <w:szCs w:val="24"/>
          <w:lang w:val="ru-RU" w:eastAsia="ru-RU"/>
        </w:rPr>
        <w:t xml:space="preserve"> </w:t>
      </w:r>
      <w:proofErr w:type="gramStart"/>
      <w:r w:rsidRPr="00425B52">
        <w:rPr>
          <w:rFonts w:ascii="Bookman Old Style" w:eastAsia="Times New Roman" w:hAnsi="Bookman Old Style" w:cs="Arial"/>
          <w:b/>
          <w:color w:val="800000"/>
          <w:sz w:val="24"/>
          <w:szCs w:val="24"/>
          <w:lang w:val="ru-RU" w:eastAsia="ru-RU"/>
        </w:rPr>
        <w:t>АССА</w:t>
      </w:r>
      <w:proofErr w:type="gramEnd"/>
      <w:r w:rsidRPr="00425B52">
        <w:rPr>
          <w:rFonts w:ascii="Bookman Old Style" w:eastAsia="Times New Roman" w:hAnsi="Bookman Old Style" w:cs="Arial"/>
          <w:b/>
          <w:color w:val="800000"/>
          <w:sz w:val="24"/>
          <w:szCs w:val="24"/>
          <w:lang w:val="ru-RU"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b/>
          <w:color w:val="800000"/>
          <w:sz w:val="24"/>
          <w:szCs w:val="24"/>
          <w:lang w:val="ru-RU" w:eastAsia="ru-RU"/>
        </w:rPr>
        <w:t>DipIFR</w:t>
      </w:r>
      <w:proofErr w:type="spellEnd"/>
      <w:r w:rsidRPr="00425B52">
        <w:rPr>
          <w:rFonts w:ascii="Bookman Old Style" w:eastAsia="Times New Roman" w:hAnsi="Bookman Old Style" w:cs="Arial"/>
          <w:b/>
          <w:color w:val="800000"/>
          <w:sz w:val="24"/>
          <w:szCs w:val="24"/>
          <w:lang w:val="ru-RU" w:eastAsia="ru-RU"/>
        </w:rPr>
        <w:t xml:space="preserve"> – </w:t>
      </w:r>
      <w:r w:rsidRPr="00425B52">
        <w:rPr>
          <w:rFonts w:ascii="Bookman Old Style" w:eastAsia="Times New Roman" w:hAnsi="Bookman Old Style" w:cs="Arial"/>
          <w:b/>
          <w:bCs/>
          <w:color w:val="800000"/>
          <w:sz w:val="24"/>
          <w:szCs w:val="24"/>
          <w:lang w:val="ru-RU" w:eastAsia="ru-RU"/>
        </w:rPr>
        <w:t>Стандарт</w:t>
      </w:r>
      <w:r w:rsidRPr="00425B52">
        <w:rPr>
          <w:rFonts w:ascii="Bookman Old Style" w:eastAsia="Times New Roman" w:hAnsi="Bookman Old Style" w:cs="Arial"/>
          <w:b/>
          <w:bCs/>
          <w:i/>
          <w:color w:val="000080"/>
          <w:lang w:val="ru-RU" w:eastAsia="ru-RU"/>
        </w:rPr>
        <w:t xml:space="preserve">                   </w:t>
      </w:r>
      <w:r w:rsidRPr="00425B52">
        <w:rPr>
          <w:rFonts w:ascii="Bookman Old Style" w:eastAsia="Times New Roman" w:hAnsi="Bookman Old Style" w:cs="Arial"/>
          <w:b/>
          <w:bCs/>
          <w:i/>
          <w:color w:val="000080"/>
          <w:lang w:eastAsia="ru-RU"/>
        </w:rPr>
        <w:t xml:space="preserve"> </w:t>
      </w:r>
    </w:p>
    <w:p w:rsidR="00425B52" w:rsidRPr="00425B52" w:rsidRDefault="00425B52" w:rsidP="00425B52">
      <w:pPr>
        <w:spacing w:before="100" w:beforeAutospacing="1" w:after="100" w:afterAutospacing="1" w:line="240" w:lineRule="auto"/>
        <w:ind w:left="720"/>
        <w:rPr>
          <w:rFonts w:ascii="Bookman Old Style" w:eastAsia="Times New Roman" w:hAnsi="Bookman Old Style" w:cs="Arial"/>
          <w:sz w:val="24"/>
          <w:szCs w:val="24"/>
          <w:lang w:val="ru-RU" w:eastAsia="ru-RU"/>
        </w:rPr>
      </w:pPr>
    </w:p>
    <w:p w:rsidR="00425B52" w:rsidRPr="00425B52" w:rsidRDefault="00425B52" w:rsidP="00425B52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800000"/>
          <w:sz w:val="24"/>
          <w:szCs w:val="24"/>
          <w:lang w:val="ru-RU" w:eastAsia="ru-RU"/>
        </w:rPr>
      </w:pPr>
      <w:r w:rsidRPr="00425B52"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  <w:t>Расписание</w:t>
      </w:r>
      <w:r w:rsidRPr="00425B52">
        <w:rPr>
          <w:rFonts w:ascii="Bookman Old Style" w:eastAsia="Times New Roman" w:hAnsi="Bookman Old Style" w:cs="Arial"/>
          <w:b/>
          <w:color w:val="000080"/>
          <w:sz w:val="24"/>
          <w:szCs w:val="24"/>
          <w:lang w:val="ru-RU" w:eastAsia="ru-RU"/>
        </w:rPr>
        <w:t xml:space="preserve"> </w:t>
      </w:r>
      <w:proofErr w:type="gramStart"/>
      <w:r w:rsidRPr="00425B52">
        <w:rPr>
          <w:rFonts w:ascii="Bookman Old Style" w:eastAsia="Times New Roman" w:hAnsi="Bookman Old Style" w:cs="Arial"/>
          <w:b/>
          <w:color w:val="800000"/>
          <w:sz w:val="24"/>
          <w:szCs w:val="24"/>
          <w:lang w:val="ru-RU" w:eastAsia="ru-RU"/>
        </w:rPr>
        <w:t>АССА</w:t>
      </w:r>
      <w:proofErr w:type="gramEnd"/>
      <w:r w:rsidRPr="00425B52">
        <w:rPr>
          <w:rFonts w:ascii="Bookman Old Style" w:eastAsia="Times New Roman" w:hAnsi="Bookman Old Style" w:cs="Arial"/>
          <w:b/>
          <w:color w:val="800000"/>
          <w:sz w:val="24"/>
          <w:szCs w:val="24"/>
          <w:lang w:val="ru-RU" w:eastAsia="ru-RU"/>
        </w:rPr>
        <w:t xml:space="preserve"> </w:t>
      </w:r>
      <w:proofErr w:type="spellStart"/>
      <w:r w:rsidRPr="00425B52">
        <w:rPr>
          <w:rFonts w:ascii="Bookman Old Style" w:eastAsia="Times New Roman" w:hAnsi="Bookman Old Style" w:cs="Arial"/>
          <w:b/>
          <w:color w:val="800000"/>
          <w:sz w:val="24"/>
          <w:szCs w:val="24"/>
          <w:lang w:val="ru-RU" w:eastAsia="ru-RU"/>
        </w:rPr>
        <w:t>DipIFR</w:t>
      </w:r>
      <w:proofErr w:type="spellEnd"/>
      <w:r w:rsidRPr="00425B52">
        <w:rPr>
          <w:rFonts w:ascii="Bookman Old Style" w:eastAsia="Times New Roman" w:hAnsi="Bookman Old Style" w:cs="Arial"/>
          <w:b/>
          <w:color w:val="800000"/>
          <w:sz w:val="24"/>
          <w:szCs w:val="24"/>
          <w:lang w:val="ru-RU" w:eastAsia="ru-RU"/>
        </w:rPr>
        <w:t xml:space="preserve"> – </w:t>
      </w:r>
      <w:r w:rsidRPr="00425B52">
        <w:rPr>
          <w:rFonts w:ascii="Bookman Old Style" w:eastAsia="Times New Roman" w:hAnsi="Bookman Old Style" w:cs="Arial"/>
          <w:b/>
          <w:bCs/>
          <w:color w:val="800000"/>
          <w:sz w:val="24"/>
          <w:szCs w:val="24"/>
          <w:lang w:val="ru-RU" w:eastAsia="ru-RU"/>
        </w:rPr>
        <w:t>Стандарт</w:t>
      </w:r>
      <w:r w:rsidRPr="00425B52">
        <w:rPr>
          <w:rFonts w:ascii="Bookman Old Style" w:eastAsia="Times New Roman" w:hAnsi="Bookman Old Style" w:cs="Arial"/>
          <w:b/>
          <w:bCs/>
          <w:i/>
          <w:color w:val="000080"/>
          <w:lang w:val="ru-RU" w:eastAsia="ru-RU"/>
        </w:rPr>
        <w:t xml:space="preserve">                   </w:t>
      </w:r>
      <w:r w:rsidRPr="00425B52">
        <w:rPr>
          <w:rFonts w:ascii="Bookman Old Style" w:eastAsia="Times New Roman" w:hAnsi="Bookman Old Style" w:cs="Arial"/>
          <w:b/>
          <w:bCs/>
          <w:i/>
          <w:color w:val="000080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-7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60"/>
        <w:gridCol w:w="1080"/>
        <w:gridCol w:w="5940"/>
      </w:tblGrid>
      <w:tr w:rsidR="00425B52" w:rsidRPr="00425B52" w:rsidTr="00E37AD8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b/>
                <w:lang w:val="ru-RU" w:eastAsia="ru-RU"/>
              </w:rPr>
              <w:t xml:space="preserve">Первый блок </w:t>
            </w:r>
          </w:p>
        </w:tc>
      </w:tr>
      <w:tr w:rsidR="00425B52" w:rsidRPr="00425B52" w:rsidTr="00E37A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Тренер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Время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IAS</w:t>
            </w:r>
          </w:p>
        </w:tc>
      </w:tr>
      <w:tr w:rsidR="00425B52" w:rsidRPr="00425B52" w:rsidTr="00E37A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1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10.00-17.00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Введение. Принципы подготовки финансовой отчетности. 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1   Представление ФО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16 Основные средства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23 Затраты о займам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40 Инвестиционная собственность</w:t>
            </w:r>
          </w:p>
        </w:tc>
      </w:tr>
      <w:tr w:rsidR="00425B52" w:rsidRPr="00425B52" w:rsidTr="00E37AD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2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1</w:t>
            </w: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0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.00-1</w:t>
            </w: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7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.00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36 Обесценение активов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5   Активы, предназначенные на продажу 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38 Нематериальные активы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21 Влияние изменения валютных курсов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2   Запасы</w:t>
            </w:r>
          </w:p>
        </w:tc>
      </w:tr>
      <w:tr w:rsidR="00425B52" w:rsidRPr="00425B52" w:rsidTr="00E37AD8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b/>
                <w:lang w:val="ru-RU" w:eastAsia="ru-RU"/>
              </w:rPr>
              <w:t xml:space="preserve">         Второй блок  </w:t>
            </w:r>
          </w:p>
        </w:tc>
      </w:tr>
      <w:tr w:rsidR="00425B52" w:rsidRPr="00425B52" w:rsidTr="00E37AD8">
        <w:trPr>
          <w:trHeight w:val="8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lastRenderedPageBreak/>
              <w:t>3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1</w:t>
            </w: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0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.00-1</w:t>
            </w: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7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.00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18 Выручка</w:t>
            </w:r>
          </w:p>
          <w:p w:rsidR="00425B52" w:rsidRPr="00425B52" w:rsidRDefault="00425B52" w:rsidP="00425B52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20 Государственный гранты</w:t>
            </w:r>
          </w:p>
          <w:p w:rsidR="00425B52" w:rsidRPr="00425B52" w:rsidRDefault="00425B52" w:rsidP="00425B52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11 Договора подряда</w:t>
            </w:r>
          </w:p>
          <w:p w:rsidR="00425B52" w:rsidRPr="00425B52" w:rsidRDefault="00425B52" w:rsidP="00425B52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19 Вознаграждения работникам 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2   Платежи с  использованием акций</w:t>
            </w:r>
          </w:p>
        </w:tc>
      </w:tr>
      <w:tr w:rsidR="00425B52" w:rsidRPr="00425B52" w:rsidTr="00E37AD8">
        <w:trPr>
          <w:trHeight w:val="8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4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10.00-17.00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Основы групповой отчетности 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IAS 3,27 Консолидированная бухгалтерская отчетность</w:t>
            </w:r>
          </w:p>
        </w:tc>
      </w:tr>
      <w:tr w:rsidR="00425B52" w:rsidRPr="00425B52" w:rsidTr="00E37AD8">
        <w:trPr>
          <w:trHeight w:val="217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b/>
                <w:lang w:val="ru-RU" w:eastAsia="ru-RU"/>
              </w:rPr>
              <w:t xml:space="preserve">Третий блок </w:t>
            </w:r>
          </w:p>
        </w:tc>
      </w:tr>
      <w:tr w:rsidR="00425B52" w:rsidRPr="00425B52" w:rsidTr="00E37AD8">
        <w:trPr>
          <w:trHeight w:val="6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5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10.00-17.00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IAS 28  Инвестиции в ассоциированные компании 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IAS 31  Участие в совместных предприятиях </w:t>
            </w:r>
          </w:p>
          <w:p w:rsidR="00425B52" w:rsidRPr="00425B52" w:rsidRDefault="00425B52" w:rsidP="00425B52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IAS 7    Отчеты о движении денежных средств</w:t>
            </w:r>
          </w:p>
        </w:tc>
      </w:tr>
      <w:tr w:rsidR="00425B52" w:rsidRPr="00425B52" w:rsidTr="00E37AD8">
        <w:trPr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6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1</w:t>
            </w: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0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.00-1</w:t>
            </w: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7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.00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10 События после отчетной даты 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8   Учетная политика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33 Прибыль на акцию 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IAS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 37 Резервы, уловные активы и обязательства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IAS 17 Аренда</w:t>
            </w:r>
          </w:p>
        </w:tc>
      </w:tr>
      <w:tr w:rsidR="00425B52" w:rsidRPr="00425B52" w:rsidTr="00E37AD8">
        <w:trPr>
          <w:trHeight w:val="32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b/>
                <w:lang w:val="ru-RU" w:eastAsia="ru-RU"/>
              </w:rPr>
              <w:t>Четвертый блок</w:t>
            </w:r>
            <w:r w:rsidRPr="00425B52">
              <w:rPr>
                <w:rFonts w:ascii="Bookman Old Style" w:eastAsia="Times New Roman" w:hAnsi="Bookman Old Style" w:cs="Arial"/>
                <w:b/>
                <w:color w:val="000080"/>
                <w:lang w:val="ru-RU" w:eastAsia="ru-RU"/>
              </w:rPr>
              <w:t xml:space="preserve"> </w:t>
            </w:r>
          </w:p>
        </w:tc>
      </w:tr>
      <w:tr w:rsidR="00425B52" w:rsidRPr="00425B52" w:rsidTr="00E37AD8">
        <w:trPr>
          <w:trHeight w:val="3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7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10.00-17.00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Комплексные задачи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IAS 17 Налог на прибыль</w:t>
            </w:r>
          </w:p>
        </w:tc>
      </w:tr>
      <w:tr w:rsidR="00425B52" w:rsidRPr="00425B52" w:rsidTr="00E37AD8">
        <w:trPr>
          <w:trHeight w:val="3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8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1</w:t>
            </w: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0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.00-1</w:t>
            </w: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7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.00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IAS 32/39 Финансовые инструменты 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IAS 24  Раскрытие информации о связанных сторонах 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IAS 34  Промежуточная финансовая отчетность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IAS 8    Сегментная отчетность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I</w:t>
            </w: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FR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S 1 </w:t>
            </w: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 xml:space="preserve"> 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Первое применение</w:t>
            </w:r>
          </w:p>
        </w:tc>
      </w:tr>
      <w:tr w:rsidR="00425B52" w:rsidRPr="00425B52" w:rsidTr="00E37AD8">
        <w:trPr>
          <w:trHeight w:val="31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b/>
                <w:lang w:val="ru-RU" w:eastAsia="ru-RU"/>
              </w:rPr>
              <w:t>Пятый блок</w:t>
            </w:r>
            <w:r w:rsidRPr="00425B52">
              <w:rPr>
                <w:rFonts w:ascii="Bookman Old Style" w:eastAsia="Times New Roman" w:hAnsi="Bookman Old Style" w:cs="Arial"/>
                <w:b/>
                <w:color w:val="000080"/>
                <w:lang w:val="ru-RU" w:eastAsia="ru-RU"/>
              </w:rPr>
              <w:t xml:space="preserve"> </w:t>
            </w:r>
          </w:p>
        </w:tc>
      </w:tr>
      <w:tr w:rsidR="00425B52" w:rsidRPr="00425B52" w:rsidTr="00E37AD8">
        <w:trPr>
          <w:trHeight w:val="3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9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1</w:t>
            </w: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0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.00-1</w:t>
            </w:r>
            <w:r w:rsidRPr="00425B52">
              <w:rPr>
                <w:rFonts w:ascii="Bookman Old Style" w:eastAsia="Times New Roman" w:hAnsi="Bookman Old Style" w:cs="Arial"/>
                <w:lang w:val="en-US" w:eastAsia="ru-RU"/>
              </w:rPr>
              <w:t>7</w:t>
            </w: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.00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 xml:space="preserve">IAS 41 Сельское хозяйство </w:t>
            </w:r>
          </w:p>
          <w:p w:rsidR="00425B52" w:rsidRPr="00425B52" w:rsidRDefault="00425B52" w:rsidP="00425B52">
            <w:pPr>
              <w:spacing w:after="0" w:line="240" w:lineRule="auto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val="ru-RU" w:eastAsia="ru-RU"/>
              </w:rPr>
            </w:pPr>
            <w:r w:rsidRPr="00425B52">
              <w:rPr>
                <w:rFonts w:ascii="Bookman Old Style" w:eastAsia="Times New Roman" w:hAnsi="Bookman Old Style" w:cs="Arial"/>
                <w:lang w:val="ru-RU" w:eastAsia="ru-RU"/>
              </w:rPr>
              <w:t>Комплексные задачи</w:t>
            </w:r>
          </w:p>
        </w:tc>
      </w:tr>
    </w:tbl>
    <w:p w:rsidR="00425B52" w:rsidRPr="00425B52" w:rsidRDefault="00425B52" w:rsidP="00425B52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val="ru-RU" w:eastAsia="ru-RU"/>
        </w:rPr>
      </w:pPr>
    </w:p>
    <w:p w:rsidR="00425B52" w:rsidRPr="00425B52" w:rsidRDefault="00425B52" w:rsidP="00425B52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val="ru-RU" w:eastAsia="ru-RU"/>
        </w:rPr>
      </w:pPr>
    </w:p>
    <w:p w:rsidR="00425B52" w:rsidRPr="00425B52" w:rsidRDefault="00425B52" w:rsidP="00425B52">
      <w:pPr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val="ru-RU" w:eastAsia="ru-RU"/>
        </w:rPr>
      </w:pPr>
    </w:p>
    <w:p w:rsidR="00425B52" w:rsidRPr="00425B52" w:rsidRDefault="00425B52" w:rsidP="00425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B52" w:rsidRPr="00425B52" w:rsidRDefault="00425B52" w:rsidP="00425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B52" w:rsidRPr="00425B52" w:rsidRDefault="00425B52" w:rsidP="00425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743" w:rsidRDefault="00686743"/>
    <w:sectPr w:rsidR="00686743" w:rsidSect="006D44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490"/>
    <w:multiLevelType w:val="multilevel"/>
    <w:tmpl w:val="3C7A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51253"/>
    <w:multiLevelType w:val="multilevel"/>
    <w:tmpl w:val="3590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D294E"/>
    <w:multiLevelType w:val="multilevel"/>
    <w:tmpl w:val="9F9A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500563"/>
    <w:multiLevelType w:val="multilevel"/>
    <w:tmpl w:val="A18E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F7D21"/>
    <w:multiLevelType w:val="multilevel"/>
    <w:tmpl w:val="6D7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62572"/>
    <w:multiLevelType w:val="multilevel"/>
    <w:tmpl w:val="9B7A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F8"/>
    <w:rsid w:val="001B12F8"/>
    <w:rsid w:val="00425B52"/>
    <w:rsid w:val="006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ccaglobal.com/russia/members/dipi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3396</Words>
  <Characters>1937</Characters>
  <Application>Microsoft Office Word</Application>
  <DocSecurity>0</DocSecurity>
  <Lines>16</Lines>
  <Paragraphs>10</Paragraphs>
  <ScaleCrop>false</ScaleCrop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2015-03-23T11:35:00Z</dcterms:created>
  <dcterms:modified xsi:type="dcterms:W3CDTF">2015-03-23T11:41:00Z</dcterms:modified>
</cp:coreProperties>
</file>